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00" w:line="360" w:lineRule="auto"/>
        <w:jc w:val="center"/>
        <w:rPr>
          <w:rFonts w:ascii="Times New Roman" w:cs="Times New Roman" w:eastAsia="Times New Roman" w:hAnsi="Times New Roman"/>
          <w:color w:val="3e3f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e3f47"/>
          <w:sz w:val="24"/>
          <w:szCs w:val="24"/>
          <w:rtl w:val="0"/>
        </w:rPr>
        <w:t xml:space="preserve">Proclaiming the month of September 2024 as Prostate Cancer Awareness Month</w:t>
      </w:r>
    </w:p>
    <w:p w:rsidR="00000000" w:rsidDel="00000000" w:rsidP="00000000" w:rsidRDefault="00000000" w:rsidRPr="00000000" w14:paraId="00000002">
      <w:pPr>
        <w:shd w:fill="ffffff" w:val="clear"/>
        <w:spacing w:after="300" w:line="360" w:lineRule="auto"/>
        <w:rPr>
          <w:rFonts w:ascii="Times New Roman" w:cs="Times New Roman" w:eastAsia="Times New Roman" w:hAnsi="Times New Roman"/>
          <w:color w:val="3e3f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e3f47"/>
          <w:sz w:val="24"/>
          <w:szCs w:val="24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color w:val="3e3f47"/>
          <w:sz w:val="24"/>
          <w:szCs w:val="24"/>
          <w:rtl w:val="0"/>
        </w:rPr>
        <w:t xml:space="preserve">, prostate cancer is the most commonly diagnosed form of cancer and the second leading cause of cancer-related deaths among men; and</w:t>
      </w:r>
    </w:p>
    <w:p w:rsidR="00000000" w:rsidDel="00000000" w:rsidP="00000000" w:rsidRDefault="00000000" w:rsidRPr="00000000" w14:paraId="00000003">
      <w:pPr>
        <w:shd w:fill="ffffff" w:val="clear"/>
        <w:spacing w:after="300" w:line="360" w:lineRule="auto"/>
        <w:rPr>
          <w:rFonts w:ascii="Times New Roman" w:cs="Times New Roman" w:eastAsia="Times New Roman" w:hAnsi="Times New Roman"/>
          <w:color w:val="3e3f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e3f47"/>
          <w:sz w:val="24"/>
          <w:szCs w:val="24"/>
          <w:rtl w:val="0"/>
        </w:rPr>
        <w:t xml:space="preserve">WHEREAS,</w:t>
      </w:r>
      <w:r w:rsidDel="00000000" w:rsidR="00000000" w:rsidRPr="00000000">
        <w:rPr>
          <w:rFonts w:ascii="Times New Roman" w:cs="Times New Roman" w:eastAsia="Times New Roman" w:hAnsi="Times New Roman"/>
          <w:color w:val="3e3f47"/>
          <w:sz w:val="24"/>
          <w:szCs w:val="24"/>
          <w:rtl w:val="0"/>
        </w:rPr>
        <w:t xml:space="preserve"> this year approximately 299,010 men will be diagnosed with prostate cancer in the United States alone this year and roughly 35,250 will die this year from the disease — which is one man every 15 minutes; and</w:t>
      </w:r>
    </w:p>
    <w:p w:rsidR="00000000" w:rsidDel="00000000" w:rsidP="00000000" w:rsidRDefault="00000000" w:rsidRPr="00000000" w14:paraId="00000004">
      <w:pPr>
        <w:shd w:fill="ffffff" w:val="clear"/>
        <w:spacing w:after="300" w:line="360" w:lineRule="auto"/>
        <w:rPr>
          <w:rFonts w:ascii="Times New Roman" w:cs="Times New Roman" w:eastAsia="Times New Roman" w:hAnsi="Times New Roman"/>
          <w:color w:val="3e3f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e3f47"/>
          <w:sz w:val="24"/>
          <w:szCs w:val="24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color w:val="3e3f47"/>
          <w:sz w:val="24"/>
          <w:szCs w:val="24"/>
          <w:rtl w:val="0"/>
        </w:rPr>
        <w:t xml:space="preserve">, 1 in 8 men are diagnosed with prostate cancer. African American men are at the highest risk for the disease with a rate of 1 in 6 men. African American men are 2.1 times more likely to die from the disease; and</w:t>
      </w:r>
    </w:p>
    <w:p w:rsidR="00000000" w:rsidDel="00000000" w:rsidP="00000000" w:rsidRDefault="00000000" w:rsidRPr="00000000" w14:paraId="00000005">
      <w:pPr>
        <w:shd w:fill="ffffff" w:val="clear"/>
        <w:spacing w:after="300" w:line="360" w:lineRule="auto"/>
        <w:rPr>
          <w:rFonts w:ascii="Times New Roman" w:cs="Times New Roman" w:eastAsia="Times New Roman" w:hAnsi="Times New Roman"/>
          <w:color w:val="3e3f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e3f47"/>
          <w:sz w:val="24"/>
          <w:szCs w:val="24"/>
          <w:rtl w:val="0"/>
        </w:rPr>
        <w:t xml:space="preserve">WHEREAS,</w:t>
      </w:r>
      <w:r w:rsidDel="00000000" w:rsidR="00000000" w:rsidRPr="00000000">
        <w:rPr>
          <w:rFonts w:ascii="Times New Roman" w:cs="Times New Roman" w:eastAsia="Times New Roman" w:hAnsi="Times New Roman"/>
          <w:color w:val="3e3f47"/>
          <w:sz w:val="24"/>
          <w:szCs w:val="24"/>
          <w:rtl w:val="0"/>
        </w:rPr>
        <w:t xml:space="preserve"> education regarding prostate cancer and early detection strategies is critical to saving lives and preventing and protecting our families; and</w:t>
      </w:r>
    </w:p>
    <w:p w:rsidR="00000000" w:rsidDel="00000000" w:rsidP="00000000" w:rsidRDefault="00000000" w:rsidRPr="00000000" w14:paraId="00000006">
      <w:pPr>
        <w:shd w:fill="ffffff" w:val="clear"/>
        <w:spacing w:after="300" w:line="360" w:lineRule="auto"/>
        <w:rPr>
          <w:rFonts w:ascii="Times New Roman" w:cs="Times New Roman" w:eastAsia="Times New Roman" w:hAnsi="Times New Roman"/>
          <w:color w:val="3e3f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e3f47"/>
          <w:sz w:val="24"/>
          <w:szCs w:val="24"/>
          <w:rtl w:val="0"/>
        </w:rPr>
        <w:t xml:space="preserve">WHEREAS</w:t>
      </w:r>
      <w:r w:rsidDel="00000000" w:rsidR="00000000" w:rsidRPr="00000000">
        <w:rPr>
          <w:rFonts w:ascii="Times New Roman" w:cs="Times New Roman" w:eastAsia="Times New Roman" w:hAnsi="Times New Roman"/>
          <w:color w:val="3e3f47"/>
          <w:sz w:val="24"/>
          <w:szCs w:val="24"/>
          <w:rtl w:val="0"/>
        </w:rPr>
        <w:t xml:space="preserve">, all men are at risk for prostate cancer, we encourage the citizens of Dunellen to increase the importance of prostate screenings.</w:t>
      </w:r>
    </w:p>
    <w:p w:rsidR="00000000" w:rsidDel="00000000" w:rsidP="00000000" w:rsidRDefault="00000000" w:rsidRPr="00000000" w14:paraId="00000007">
      <w:pPr>
        <w:shd w:fill="ffffff" w:val="clear"/>
        <w:spacing w:after="300" w:line="360" w:lineRule="auto"/>
        <w:rPr>
          <w:rFonts w:ascii="Times New Roman" w:cs="Times New Roman" w:eastAsia="Times New Roman" w:hAnsi="Times New Roman"/>
          <w:color w:val="3e3f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e3f47"/>
          <w:sz w:val="24"/>
          <w:szCs w:val="24"/>
          <w:rtl w:val="0"/>
        </w:rPr>
        <w:t xml:space="preserve">NOW, THEREFORE, BE IT PROCLAIMED </w:t>
      </w:r>
      <w:r w:rsidDel="00000000" w:rsidR="00000000" w:rsidRPr="00000000">
        <w:rPr>
          <w:rFonts w:ascii="Times New Roman" w:cs="Times New Roman" w:eastAsia="Times New Roman" w:hAnsi="Times New Roman"/>
          <w:color w:val="3e3f47"/>
          <w:sz w:val="24"/>
          <w:szCs w:val="24"/>
          <w:rtl w:val="0"/>
        </w:rPr>
        <w:t xml:space="preserve">that  I,</w:t>
      </w:r>
      <w:r w:rsidDel="00000000" w:rsidR="00000000" w:rsidRPr="00000000">
        <w:rPr>
          <w:rFonts w:ascii="Times New Roman" w:cs="Times New Roman" w:eastAsia="Times New Roman" w:hAnsi="Times New Roman"/>
          <w:color w:val="3e3f47"/>
          <w:sz w:val="24"/>
          <w:szCs w:val="24"/>
          <w:rtl w:val="0"/>
        </w:rPr>
        <w:t xml:space="preserve">  Jason F. Cilento, do hereby proclaim the month of September 2024 to be Prostate Cancer Awareness Month in Dunellen.</w:t>
      </w:r>
    </w:p>
    <w:p w:rsidR="00000000" w:rsidDel="00000000" w:rsidP="00000000" w:rsidRDefault="00000000" w:rsidRPr="00000000" w14:paraId="00000008">
      <w:pPr>
        <w:shd w:fill="ffffff" w:val="clear"/>
        <w:ind w:left="0" w:right="46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left="0" w:right="46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0" w:right="460" w:firstLine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left="0" w:right="460" w:firstLine="0"/>
        <w:rPr>
          <w:rFonts w:ascii="Times New Roman" w:cs="Times New Roman" w:eastAsia="Times New Roman" w:hAnsi="Times New Roman"/>
          <w:color w:val="3e3f4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__________________________________</w:t>
        <w:br w:type="textWrapping"/>
        <w:t xml:space="preserve"> Jason F. Cilento, Mayor</w:t>
        <w:br w:type="textWrapping"/>
        <w:t xml:space="preserve"> Borough of Dunellen</w:t>
        <w:br w:type="textWrapping"/>
        <w:t xml:space="preserve"> September 3,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inyon Script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after="160" w:line="259" w:lineRule="auto"/>
      <w:jc w:val="center"/>
      <w:rPr/>
    </w:pPr>
    <w:r w:rsidDel="00000000" w:rsidR="00000000" w:rsidRPr="00000000">
      <w:rPr>
        <w:rFonts w:ascii="Pinyon Script" w:cs="Pinyon Script" w:eastAsia="Pinyon Script" w:hAnsi="Pinyon Script"/>
        <w:sz w:val="80"/>
        <w:szCs w:val="80"/>
        <w:rtl w:val="0"/>
      </w:rPr>
      <w:t xml:space="preserve">Proclamation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